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48"/>
          <w:szCs w:val="48"/>
          <w:u w:color="000000"/>
          <w:rtl w:val="0"/>
          <w:lang w:val="de-DE"/>
        </w:rPr>
        <w:t>DATENSCHUTZ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1. ALLGEMEINES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1.1 Die Verwendung von personenbezogenen Daten durch die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Einzelfirma Yopini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mit Sitz in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Winterthur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und der Gesch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ftsanschrift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 „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Yopini core&amp;stretch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“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richtet sich nach den geltenden gesetzlichen Bestimmungen sowie der durch den Nutzer erteilten Einwilligung zur Verwendung seiner Daten.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1.2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 „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Yopini core&amp;stretch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“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betreibt ein Studio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r Pilates, Yoga und Personal Training.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 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ber das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studio Yopini core&amp;stretch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k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nnen diverse Dienstleistungen im Bereich der Sport- und Freizeitgestaltung und Produkte (gemeinsam das "Sportangebot") gebucht, reserviert oder gekauft werden. Die Sportangebote werden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Yopini core&amp;stretch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im Eigenvertrieb erbracht. Vertragsgegenstand ist die Nutzung der Dienstleistungen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Yopini core&amp;stretch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(die "Dienstleistung"). Die Inanspruchnahme der Dienstleistungen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Yopini core&amp;stretch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erfolgt durch Nutzer (der "Nutzer").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1.3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Yopini core&amp;stretch ist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sich bewusst, dass der Schutz und der sorgf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ltige Umgang mit den personenbezogenen Daten des Nutzers sehr wichtig sind. Da der Datenschutz bei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einen gro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en Stellenwert einnimmt, 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lt sich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bei der Verwendung dieser Daten streng an die in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der Schweiz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geltenden gesetzlichen Bestimmungen (DSGVO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).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1.4 Der Nutzer ist angehalten, die Allgemeinen Gesch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ftsbedingungen (AGB)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betreffend des Vertragsgegenstandes, der Pflichten des Nutzers, Haftungsbeschr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nkungen und zahlreicher anderer wichtigen Informationen auf der Webseite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 xml:space="preserve">Yopini core&amp;stretch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unter </w:t>
      </w:r>
      <w:r>
        <w:rPr>
          <w:rFonts w:ascii="Times New Roman" w:hAnsi="Times New Roman"/>
          <w:rtl w:val="0"/>
          <w:lang w:val="de-DE"/>
        </w:rPr>
        <w:t>der</w:t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"http://www.yopini.ch"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www.yopini.ch</w:t>
      </w:r>
      <w:r>
        <w:rPr/>
        <w:fldChar w:fldCharType="end" w:fldLock="0"/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zu besuchen.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2. ERHEBUNG VON DATEN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2.1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 xml:space="preserve">erfasst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und speichert jegliche Informationen die der Nutzer auf der Eversports Plattform (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„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Eversports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“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) angibt und die im Zuge einer Online-Buchung an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 xml:space="preserve"> 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bermittelt werden oder der Nutzer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auf jegliche andere Art zum Beispiel vor Ort zur Verf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gung stellt. </w:t>
      </w:r>
      <w:r>
        <w:rPr>
          <w:rFonts w:ascii="Times New Roman" w:hAnsi="Times New Roman"/>
          <w:rtl w:val="0"/>
          <w:lang w:val="de-DE"/>
        </w:rPr>
        <w:t xml:space="preserve">Yopini core&amp;stretch verwendet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die personenbezogenen Daten des Nutzers soweit dies gesetzlich erlaubt ist und im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brigen nur mit der Einwilligung des Nutzers. Soweit die Einwilligung im Rahmen einer Onlinebuchung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ber Eversports elektronisch erkl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rt wird, tr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gt Eversports den gesetzlichen Hinweispflichten Rechnung und protokolliert diese Einwilligung durch geeignete technische Systeme.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2.2 </w:t>
      </w:r>
      <w:r>
        <w:rPr>
          <w:rFonts w:ascii="Times New Roman" w:hAnsi="Times New Roman"/>
          <w:rtl w:val="0"/>
          <w:lang w:val="de-DE"/>
        </w:rPr>
        <w:t xml:space="preserve">Yopini core&amp;stretch verwendet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folgende personenbezogenen Daten des Nutzers: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Namen, E-Mail-Adresse, Telefonnummer, Geschlecht, Profilbild, Geburtsdatum, Wohnsitz, Buchungsdatum.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shd w:val="clear" w:color="auto" w:fill="ffff00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3. ZWECK DER DATENVERWENDUNG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Wir verarbeiten Ihre Daten im Rahmen der Vertragserf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llung zu folgenden Zwecken: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Zur Durchf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hrung von Reservierungen und Speicherung von offenen Produkten.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Zur Erstellung von Rechnungen.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Zur Erstellung einer Buchungshistorie.</w:t>
      </w:r>
    </w:p>
    <w:p>
      <w:pPr>
        <w:pStyle w:val="Normal.0"/>
        <w:spacing w:after="24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Sie k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nnen Widerruf gegen diese Datenverarbeitungen einlegen. Ein Widerruf hat zur Folge, dass wir Ihre Daten ab diesem Zeitpunkt zu oben genannten Zwecken nicht mehr verarbeiten. Es gilt zu beachten, dass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core&amp;stretch-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Dienste bei einem Widerruf nicht weiter genutzt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werden k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nnen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und eine 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schung des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Studio 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-Profils erfolgen muss.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einen Widerruf wenden Sie sich bitte an: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info@yopini.ch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3.2 Wenn Sie unseren Newsletter abonniert haben, verarbeiten wir Ihre Daten zur Zusendung unseres Newsletters. Das Abo des Newsletters k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nnen Sie jederzeit direkt per Link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ber die Newsletter E-Mails oder per E-Mail an: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"mailto:info@yopini.ch"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de-DE"/>
        </w:rPr>
        <w:t>info@yopini.ch</w:t>
      </w:r>
      <w:r>
        <w:rPr/>
        <w:fldChar w:fldCharType="end" w:fldLock="0"/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stornieren.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3.3 Wir speichern Ihre Daten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die Dauer des Vertragsverh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ltnisses. Standardm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ig werden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Studio 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-Profile inklusive der vom Nutzer angegebenen Profildaten bei Inaktivit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 und ohne g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ltiges Produkt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(zB. Einzelklassen, 10er Abos, Einzeltrainings Personal Trainings oder Duetts, 3er Schnupperabos, Kurse)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1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Jahre nach der letzten Buchung gel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scht. Daten, die sich auf einer Rechnung befinden bzw. zur Rechnungserstellung notwendig sind, werden aufgrund der gesetzlichen Aufbewahrungsfrist 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nger aufbewahrt. Nach Ablauf der Aufbewahrungsfrist werden auch diese Daten gel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scht.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4. DATENSICHERHEIT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4.1 Personenbezogene Daten sind aus Gr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nden der Datensicherheit in einem geschlossenen System (Eversports) gespeichert und mit einem Passwort gesch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tzt.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4.2 Eversports ist Auftragsdatenverarbeiter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und hat angemessene Ma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nahmen zur Gew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hrleistung der Datensicherheit ergriffen (siehe dazu: https://www.eversports.at/h/security).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4.3 Wird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bekannt, dass Daten des Nutzers systematisch und schwerwiegend unrechtm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ig verwendet wurden und dem Nutzer dadurch Schaden droht, wird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den Nutzer unverz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glich dar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ber informieren.</w:t>
      </w:r>
      <w:r>
        <w:rPr>
          <w:rFonts w:ascii="PMingLiU" w:cs="PMingLiU" w:hAnsi="PMingLiU" w:eastAsia="PMingLiU"/>
          <w:color w:val="000000"/>
          <w:u w:color="000000"/>
        </w:rPr>
        <w:br w:type="textWrapping"/>
        <w:br w:type="textWrapping"/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4.4 Die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Webseite enth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lt Links zu anderen Dienstleistungen oder Webseiten.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 xml:space="preserve"> ist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nicht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die Datenschutzbestimmungen und/oder Verfahren anderer Webseiten verantwortlich. Wenn der Nutzer dem Link zu einer anderen Webseite folgt, ist der Nutzer alleine daf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verantwortlich, sich mit den Datenschutzbestimmungen dieser anderen Webseite vertraut zu machen. Die Datenschutzbestimmungen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beschr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nken sich lediglich auf Informationen, die von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verarbeitet werden.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4.5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Yopini core&amp;stretch zieht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diese Datenverarbeitung neben Eversports weitere Auftragsverarbeiter heran. Wir geben Ihre Daten an folgende weitere Empf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nger bzw. Empf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ngerkategorien weiter:</w:t>
      </w:r>
      <w:r>
        <w:rPr>
          <w:rFonts w:ascii="PMingLiU" w:cs="PMingLiU" w:hAnsi="PMingLiU" w:eastAsia="PMingLiU"/>
          <w:color w:val="000000"/>
          <w:u w:color="000000"/>
        </w:rPr>
        <w:br w:type="textWrapping"/>
        <w:br w:type="textWrapping"/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de-DE"/>
        </w:rPr>
        <w:t>Softwareprovider zur Abwicklung von Buchungen, Verwaltung von Produkten, Registrierkasse, ...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de-DE"/>
        </w:rPr>
        <w:t>Kommunikations-Tools f</w:t>
      </w:r>
      <w:r>
        <w:rPr>
          <w:rFonts w:ascii="Times New Roman" w:hAnsi="Times New Roman" w:hint="default"/>
          <w:i w:val="1"/>
          <w:iCs w:val="1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de-DE"/>
        </w:rPr>
        <w:t>r die Kundenkommunikation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de-DE"/>
        </w:rPr>
        <w:t xml:space="preserve">Externe Hostingprovider zur Datenspeicherung </w:t>
      </w:r>
    </w:p>
    <w:p>
      <w:pPr>
        <w:pStyle w:val="Normal.0"/>
        <w:tabs>
          <w:tab w:val="left" w:pos="720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Ihre Daten werden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innerhalb der EU bzw. des EWR verarbeitet.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 Das angemessene Schutzniveau ergibt sich aus einem Angemessenheitsbeschluss der Europ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ischen Kommission nach Art 45 DSGVO.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5. EINSATZ VON COOKIES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Um den Besuch unserer Website attraktiv zu gestalten und die Nutzung bestimmter Funktionen zu erm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glichen, verwenden wir auf verschiedenen Seiten sogenannte Cookies. Hierbei handelt es sich um kleine Textdateien, die auf Ihrem Endger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 abgelegt werden. Einige der von uns verwendeten Cookies werden nach dem Ende der Browser-Sitzung, also nach Schlie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en Ihres Browsers, wieder gel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scht (sog. Sitzungs-Cookies). Andere Cookies verbleiben auf Ihrem Endger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 und erm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glichen uns oder unseren Partnerunternehmen, Ihren Browser beim n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chsten Besuch wiederzuerkennen (persistente Cookies). Sie k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nnen Ihren Browser so einstellen, dass Sie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ber das Setzen von Cookies informiert werden und einzeln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ber deren Annahme entscheiden oder die Annahme von Cookies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 bestimmte F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lle oder generell ausschlie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ß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en. Bei der Nichtannahme von Cookies kann die Funktionalit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 unserer Website eingeschr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nkt sein.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6. GOOGLE ANALYTICS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Diese Website nutzt Funktionen des Webanalysedienstes Google Analytics.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Anbieter ist die Google Inc., 1600 Amphitheatre Parkway Mountain View, CA 94043, USA.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Google (Universal) Analytics verwendet Methoden, die eine Analyse der Benutzung der Website durch Sie erm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glichen, wie zum Beispiel sog. 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„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Cookies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“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, Textdateien, die auf Ihrem Computer gespeichert werden.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Wir haben mit Google einen Vertrag zur Auftragsdatenverarbeitung abgeschlossen. Mehr Informationen zum Umgang mit Nutzerdaten bei Google Analytics finden Sie in der Datenschutzerkl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rung von Google:</w:t>
      </w:r>
      <w:r>
        <w:rPr>
          <w:rFonts w:ascii="Times New Roman" w:hAnsi="Times New Roman" w:hint="default"/>
          <w:color w:val="000000"/>
          <w:u w:color="000000"/>
          <w:rtl w:val="0"/>
          <w:lang w:val="de-DE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"https://support.google.com/analytics/answer/6004245?hl=de"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https://support.google.com/analytics/answer/6004245?hl=de</w:t>
      </w:r>
      <w:r>
        <w:rPr/>
        <w:fldChar w:fldCharType="end" w:fldLock="0"/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 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Sie 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nnen die Erfassung der durch das Cookie erzeugten und auf Ihre Nutzung der Website bezogenen Daten (inkl. Ihrer IP-Adresse) an Google sowie die Verarbeitung dieser Daten durch Google verhindern, indem Sie das unter dem folgenden Link verf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gbare Browser-Plugin herunterladen und installieren: https://developers.google.com/analytics/devguides/collection/gajs/?hl=de#disable. Alternativ zum Browser-Plugin 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nnen Sie </w:t>
      </w:r>
      <w:r>
        <w:rPr>
          <w:rStyle w:val="Hyperlink.1"/>
          <w:rtl w:val="0"/>
          <w:lang w:val="de-DE"/>
        </w:rPr>
        <w:t>diesen Link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klicken, um die Erfassung durch Google Analytics auf dieser Website zuk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nftig zu verhindern. Dabei wird ein Opt-Out-Cookie auf Ihrem Endger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 abgelegt. L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schen Sie Ihre Cookies, m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ssen Sie den Link erneut klicken.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Wir nutzen die Funktion "Aktivierung der IP-Anonymisierung" auf dieser Webseite. Dadurch wird Ihre IP-Adresse von Google innerhalb von Mitgliedstaaten der Europ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ischen Union oder in anderen Vertragsstaaten des Abkommens 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 den Europ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ischen Wirtschaftsraum zuvor gek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rzt. Nur in Ausnahmef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llen wird die volle IP-Adresse an einen Server von Google in den USA 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bertragen und dort gek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rzt. Die im Rahmen von Google Analytics von Ihrem Browser 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bermittelte IP-Adresse wird nicht mit anderen Daten von Google zusammengef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hrt. 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 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Im Auftrag des Betreibers dieser Website wird Google diese Informationen benutzen, um Ihre Nutzung der Website auszuwerten, um Reports 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 die Websiteaktivit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ten zusammenzustellen und um weitere mit der Websitenutzung und der Internetnutzung verbundene Dienstleistungen gegen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 dem Websitebetreiber zu erbringen. Wir verarbeiten diese Daten in unserem berechtigten Interesse, die Rechtsgrundlage 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r den Einsatz von Google Analytics ist Art. 6 Abs. 1 lit. f DSGVO.</w:t>
      </w:r>
    </w:p>
    <w:p>
      <w:pPr>
        <w:pStyle w:val="Normal.0"/>
        <w:rPr>
          <w:rStyle w:val="Ohne"/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7. ZUSTIMMUNGSERKL</w:t>
      </w:r>
      <w:r>
        <w:rPr>
          <w:rStyle w:val="Ohne"/>
          <w:rFonts w:ascii="Times New Roman" w:hAnsi="Times New Roman" w:hint="default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RUNG ZU DEN DATENSCHUTZBESTIMMUNGEN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Durch das Setzen des H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kchens im Zuge einer Onlinebuchung bei Eversports best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tigt der Nutzer, dass er die Datenschutzbestimmungen von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Style w:val="Ohne"/>
          <w:rFonts w:ascii="Times New Roman" w:hAnsi="Times New Roman"/>
          <w:rtl w:val="0"/>
          <w:lang w:val="de-DE"/>
        </w:rPr>
        <w:t>Yopini core&amp;stretch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gelesen hat. Bei einer vor-Ort-Buchung best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tigt der Nutzer durch Unterschrift der Datenschutzbestimmungen vor Ort, dass er die Datenschutzbestimmungen von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Style w:val="Ohne"/>
          <w:rFonts w:ascii="Times New Roman" w:hAnsi="Times New Roman"/>
          <w:rtl w:val="0"/>
          <w:lang w:val="de-DE"/>
        </w:rPr>
        <w:t>Yopini core&amp;stretch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gelesen hat. Der Nutzer nimmt zur Kenntnis, dass die in Punkt 2.2 genannten personenbezogenen Daten zu den in Punkt 3.1 genannten Zwecken verwendet werden.</w:t>
      </w:r>
    </w:p>
    <w:p>
      <w:pPr>
        <w:pStyle w:val="Normal.0"/>
        <w:rPr>
          <w:rStyle w:val="Ohne"/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8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. </w:t>
      </w:r>
      <w:r>
        <w:rPr>
          <w:rStyle w:val="Ohne"/>
          <w:rFonts w:ascii="Times New Roman" w:hAnsi="Times New Roman"/>
          <w:b w:val="1"/>
          <w:bCs w:val="1"/>
          <w:color w:val="000000"/>
          <w:sz w:val="27"/>
          <w:szCs w:val="27"/>
          <w:u w:color="000000"/>
          <w:rtl w:val="0"/>
          <w:lang w:val="de-DE"/>
        </w:rPr>
        <w:t>Rechtsbehelfsbelehrung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8.1 Sie erreichen uns unter folgenden Kontaktdaten:</w:t>
      </w:r>
    </w:p>
    <w:p>
      <w:pPr>
        <w:pStyle w:val="Normal.0"/>
        <w:rPr>
          <w:rStyle w:val="Ohne"/>
          <w:rFonts w:ascii="Times New Roman" w:cs="Times New Roman" w:hAnsi="Times New Roman" w:eastAsia="Times New Roman"/>
        </w:rPr>
      </w:pP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Per Post an: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Yopini core&amp;stretch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Yoga, Pilates, Personal Training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Ida-Str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en-US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uli-Strasse 87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8404 Winterthur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Schweiz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lang w:val="en-US"/>
        </w:rPr>
      </w:pP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en-US"/>
        </w:rPr>
        <w:t>Per E-Mail an: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color w:val="000000"/>
          <w:u w:color="000000"/>
          <w:lang w:val="en-US"/>
        </w:rPr>
      </w:pPr>
      <w:r>
        <w:rPr>
          <w:rStyle w:val="Link"/>
          <w:lang w:val="en-US"/>
        </w:rPr>
        <w:fldChar w:fldCharType="begin" w:fldLock="0"/>
      </w:r>
      <w:r>
        <w:rPr>
          <w:rStyle w:val="Link"/>
          <w:lang w:val="en-US"/>
        </w:rPr>
        <w:instrText xml:space="preserve"> HYPERLINK "mailto:info@yopini.ch"</w:instrText>
      </w:r>
      <w:r>
        <w:rPr>
          <w:rStyle w:val="Link"/>
          <w:lang w:val="en-US"/>
        </w:rPr>
        <w:fldChar w:fldCharType="separate" w:fldLock="0"/>
      </w:r>
      <w:r>
        <w:rPr>
          <w:rStyle w:val="Link"/>
          <w:rtl w:val="0"/>
          <w:lang w:val="en-US"/>
        </w:rPr>
        <w:t>info@yopini.ch</w:t>
      </w:r>
      <w:r>
        <w:rPr>
          <w:lang w:val="en-US"/>
        </w:rPr>
        <w:fldChar w:fldCharType="end" w:fldLock="0"/>
      </w:r>
    </w:p>
    <w:p>
      <w:pPr>
        <w:pStyle w:val="Normal.0"/>
        <w:rPr>
          <w:rStyle w:val="Ohne"/>
          <w:rFonts w:ascii="Times New Roman" w:cs="Times New Roman" w:hAnsi="Times New Roman" w:eastAsia="Times New Roman"/>
          <w:lang w:val="en-US"/>
        </w:rPr>
      </w:pPr>
    </w:p>
    <w:p>
      <w:pPr>
        <w:pStyle w:val="Normal.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rtl w:val="0"/>
          <w:lang w:val="en-US"/>
        </w:rPr>
        <w:t>Datenschutzbeauftragter: Joannie von Ritter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8.2 Ihnen stehen grunds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tzlich die Rechte auf Auskunft, Berichtigung, L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schung, Einschr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nkung, Daten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bertragbarkeit und Widerspruch zu. Daf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r wenden Sie sich an uns.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</w:rPr>
      </w:pP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Wenn Sie glauben, dass die Verarbeitung Ihrer Daten gegen das Datenschutzrecht verst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öß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t oder Ihre datenschutzrechtlichen Anspr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che sonst in einer Weise verletzt worden sind, 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nnen Sie sich direkt an uns wenden. Wenn wir Ihren Fall nicht zu Ihrer Zufriedenheit l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sen k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nnen, haben Sie jederzeit das Recht sich mit der bei der Aufsichtsbeh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rde in Verbindung zu setzen. In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der Schweiz 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ist hierf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r die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 Datenschutzbeh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 xml:space="preserve">rde 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zust</w:t>
      </w:r>
      <w:r>
        <w:rPr>
          <w:rStyle w:val="Ohne"/>
          <w:rFonts w:ascii="Times New Roman" w:hAnsi="Times New Roman" w:hint="default"/>
          <w:color w:val="000000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000000"/>
          <w:u w:color="000000"/>
          <w:rtl w:val="0"/>
          <w:lang w:val="de-DE"/>
        </w:rPr>
        <w:t>ndig.</w:t>
      </w:r>
    </w:p>
    <w:p>
      <w:pPr>
        <w:pStyle w:val="Normal.0"/>
      </w:pPr>
      <w:r>
        <w:rPr>
          <w:rStyle w:val="Oh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lowerLetter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00000"/>
      <w:u w:val="non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